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BDB" w:rsidRPr="00FE4BDB" w:rsidRDefault="00FE4BDB" w:rsidP="00FE4BDB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проект</w:t>
      </w:r>
    </w:p>
    <w:p w:rsidR="00FE4BDB" w:rsidRDefault="00FE4BDB" w:rsidP="00FE4BD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FE4BDB" w:rsidRDefault="00FE4BDB" w:rsidP="00FE4BD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4BDB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</w:t>
      </w:r>
    </w:p>
    <w:p w:rsidR="00FE4BDB" w:rsidRDefault="00FE4BDB" w:rsidP="00FE4BD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 xml:space="preserve">«О всеобщей воинской обязанности граждан Кыргызской Республики, </w:t>
      </w:r>
    </w:p>
    <w:p w:rsidR="00FE4BDB" w:rsidRPr="00FE4BDB" w:rsidRDefault="00FE4BDB" w:rsidP="00FE4BD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о военной и альтернативной службах»</w:t>
      </w:r>
    </w:p>
    <w:p w:rsidR="00FE4BDB" w:rsidRPr="00FE4BDB" w:rsidRDefault="00FE4BDB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DB" w:rsidRPr="00FE4BDB" w:rsidRDefault="00FE4BDB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Статья 1.</w:t>
      </w:r>
    </w:p>
    <w:p w:rsidR="00C40935" w:rsidRDefault="00C40935" w:rsidP="00FE4B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DB" w:rsidRPr="00FE4BDB" w:rsidRDefault="00FE4BDB" w:rsidP="00FE4B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Внести</w:t>
      </w:r>
      <w:r w:rsidR="00C40935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«</w:t>
      </w:r>
      <w:r w:rsidRPr="00FE4BDB">
        <w:rPr>
          <w:rFonts w:ascii="Times New Roman" w:hAnsi="Times New Roman" w:cs="Times New Roman"/>
          <w:sz w:val="28"/>
          <w:szCs w:val="28"/>
        </w:rPr>
        <w:t>О всеобщей воинской обязанности граждан Кыргызской Республики, о в</w:t>
      </w:r>
      <w:r w:rsidR="00C40935">
        <w:rPr>
          <w:rFonts w:ascii="Times New Roman" w:hAnsi="Times New Roman" w:cs="Times New Roman"/>
          <w:sz w:val="28"/>
          <w:szCs w:val="28"/>
        </w:rPr>
        <w:t>оенной и альтернативной службах»</w:t>
      </w:r>
      <w:r w:rsidRPr="00FE4BDB">
        <w:rPr>
          <w:rFonts w:ascii="Times New Roman" w:hAnsi="Times New Roman" w:cs="Times New Roman"/>
          <w:sz w:val="28"/>
          <w:szCs w:val="28"/>
        </w:rPr>
        <w:t xml:space="preserve"> (Ведомости Жогорку Кенеша Кыргызской Республики</w:t>
      </w:r>
      <w:r w:rsidR="00C40935">
        <w:rPr>
          <w:rFonts w:ascii="Times New Roman" w:hAnsi="Times New Roman" w:cs="Times New Roman"/>
          <w:sz w:val="28"/>
          <w:szCs w:val="28"/>
        </w:rPr>
        <w:t>, 2009 г., № 2, ст.116) следующе</w:t>
      </w:r>
      <w:r w:rsidRPr="00FE4BDB">
        <w:rPr>
          <w:rFonts w:ascii="Times New Roman" w:hAnsi="Times New Roman" w:cs="Times New Roman"/>
          <w:sz w:val="28"/>
          <w:szCs w:val="28"/>
        </w:rPr>
        <w:t>е изменени</w:t>
      </w:r>
      <w:r w:rsidR="00C40935">
        <w:rPr>
          <w:rFonts w:ascii="Times New Roman" w:hAnsi="Times New Roman" w:cs="Times New Roman"/>
          <w:sz w:val="28"/>
          <w:szCs w:val="28"/>
        </w:rPr>
        <w:t>е</w:t>
      </w:r>
      <w:r w:rsidRPr="00FE4BDB">
        <w:rPr>
          <w:rFonts w:ascii="Times New Roman" w:hAnsi="Times New Roman" w:cs="Times New Roman"/>
          <w:sz w:val="28"/>
          <w:szCs w:val="28"/>
        </w:rPr>
        <w:t>:</w:t>
      </w:r>
    </w:p>
    <w:p w:rsidR="00FE4BDB" w:rsidRDefault="00FE4BDB" w:rsidP="00FE4B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абзац перв</w:t>
      </w:r>
      <w:r w:rsidR="004B524B">
        <w:rPr>
          <w:rFonts w:ascii="Times New Roman" w:hAnsi="Times New Roman" w:cs="Times New Roman"/>
          <w:sz w:val="28"/>
          <w:szCs w:val="28"/>
        </w:rPr>
        <w:t xml:space="preserve">ый </w:t>
      </w:r>
      <w:r w:rsidRPr="00FE4BDB">
        <w:rPr>
          <w:rFonts w:ascii="Times New Roman" w:hAnsi="Times New Roman" w:cs="Times New Roman"/>
          <w:sz w:val="28"/>
          <w:szCs w:val="28"/>
        </w:rPr>
        <w:t>части 1 статьи 29</w:t>
      </w:r>
      <w:r w:rsidR="004B524B">
        <w:rPr>
          <w:rFonts w:ascii="Times New Roman" w:hAnsi="Times New Roman" w:cs="Times New Roman"/>
          <w:sz w:val="28"/>
          <w:szCs w:val="28"/>
        </w:rPr>
        <w:t xml:space="preserve"> после </w:t>
      </w:r>
      <w:r w:rsidRPr="00FE4BDB">
        <w:rPr>
          <w:rFonts w:ascii="Times New Roman" w:hAnsi="Times New Roman" w:cs="Times New Roman"/>
          <w:sz w:val="28"/>
          <w:szCs w:val="28"/>
        </w:rPr>
        <w:t xml:space="preserve">слов «двенадцать месяцев» </w:t>
      </w:r>
      <w:r w:rsidR="00793FC6">
        <w:rPr>
          <w:rFonts w:ascii="Times New Roman" w:hAnsi="Times New Roman" w:cs="Times New Roman"/>
          <w:sz w:val="28"/>
          <w:szCs w:val="28"/>
        </w:rPr>
        <w:t>дополнить словами</w:t>
      </w:r>
      <w:r w:rsidR="009A2B3E">
        <w:rPr>
          <w:rFonts w:ascii="Times New Roman" w:hAnsi="Times New Roman" w:cs="Times New Roman"/>
          <w:sz w:val="28"/>
          <w:szCs w:val="28"/>
        </w:rPr>
        <w:t xml:space="preserve"> </w:t>
      </w:r>
      <w:r w:rsidRPr="00FE4BDB">
        <w:rPr>
          <w:rFonts w:ascii="Times New Roman" w:hAnsi="Times New Roman" w:cs="Times New Roman"/>
          <w:sz w:val="28"/>
          <w:szCs w:val="28"/>
        </w:rPr>
        <w:t>«</w:t>
      </w:r>
      <w:r w:rsidR="00793FC6">
        <w:rPr>
          <w:rFonts w:ascii="Times New Roman" w:hAnsi="Times New Roman" w:cs="Times New Roman"/>
          <w:sz w:val="28"/>
          <w:szCs w:val="28"/>
        </w:rPr>
        <w:t>,</w:t>
      </w:r>
      <w:r w:rsidR="00C94675">
        <w:rPr>
          <w:rFonts w:ascii="Times New Roman" w:hAnsi="Times New Roman" w:cs="Times New Roman"/>
          <w:sz w:val="28"/>
          <w:szCs w:val="28"/>
        </w:rPr>
        <w:t xml:space="preserve"> </w:t>
      </w:r>
      <w:r w:rsidR="00C94675" w:rsidRPr="00C94675">
        <w:rPr>
          <w:rFonts w:ascii="Times New Roman" w:hAnsi="Times New Roman" w:cs="Times New Roman"/>
          <w:sz w:val="28"/>
          <w:szCs w:val="28"/>
        </w:rPr>
        <w:t xml:space="preserve">с возможностью задерживать в случае необходимости до 2 месяцев сверх установленного срока по инициативе уполномоченных государственных органов, ведающих вопросами обороны, </w:t>
      </w:r>
      <w:r w:rsidR="00C94675" w:rsidRPr="006822E9">
        <w:rPr>
          <w:rFonts w:ascii="Times New Roman" w:hAnsi="Times New Roman" w:cs="Times New Roman"/>
          <w:sz w:val="28"/>
          <w:szCs w:val="28"/>
        </w:rPr>
        <w:t>национальной безопасности, вопросами внутренних дел</w:t>
      </w:r>
      <w:r w:rsidR="00C94675" w:rsidRPr="00C94675">
        <w:rPr>
          <w:rFonts w:ascii="Times New Roman" w:hAnsi="Times New Roman" w:cs="Times New Roman"/>
          <w:sz w:val="28"/>
          <w:szCs w:val="28"/>
        </w:rPr>
        <w:t xml:space="preserve">, </w:t>
      </w:r>
      <w:r w:rsidR="00C94675" w:rsidRPr="006822E9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</w:t>
      </w:r>
      <w:r w:rsidR="00C94675" w:rsidRPr="00C94675">
        <w:rPr>
          <w:rFonts w:ascii="Times New Roman" w:hAnsi="Times New Roman" w:cs="Times New Roman"/>
          <w:sz w:val="28"/>
          <w:szCs w:val="28"/>
        </w:rPr>
        <w:t xml:space="preserve">, </w:t>
      </w:r>
      <w:r w:rsidR="00C94675" w:rsidRPr="006822E9">
        <w:rPr>
          <w:rFonts w:ascii="Times New Roman" w:hAnsi="Times New Roman" w:cs="Times New Roman"/>
          <w:sz w:val="28"/>
          <w:szCs w:val="28"/>
        </w:rPr>
        <w:t>уголовно-исполнительной системы</w:t>
      </w:r>
      <w:r w:rsidR="005620A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DB" w:rsidRPr="00FE4BDB" w:rsidRDefault="00FE4BDB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Статья 2.</w:t>
      </w:r>
    </w:p>
    <w:p w:rsidR="00C40935" w:rsidRDefault="00C40935" w:rsidP="00FE4B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DB" w:rsidRPr="00FE4BDB" w:rsidRDefault="00FE4BDB" w:rsidP="00FE4B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1. Настоящий Закон вступает в силу по истечении десяти дней со дня официального опубликования.</w:t>
      </w:r>
    </w:p>
    <w:p w:rsidR="00FE4BDB" w:rsidRPr="00FE4BDB" w:rsidRDefault="00FE4BDB" w:rsidP="00FE4B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2. Кабинету Министров Кыргызской Республики в трехмесячный срок привести свои нормативные правовые акты в соответствие с настоящим Законом.</w:t>
      </w:r>
    </w:p>
    <w:p w:rsidR="005620A3" w:rsidRDefault="005620A3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20A3" w:rsidRDefault="005620A3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20A3" w:rsidRDefault="005620A3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20A3" w:rsidRDefault="00FE4BDB" w:rsidP="005620A3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 xml:space="preserve">Президент </w:t>
      </w:r>
    </w:p>
    <w:p w:rsidR="00FE4BDB" w:rsidRDefault="00FE4BDB" w:rsidP="005620A3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620A3">
        <w:rPr>
          <w:rFonts w:ascii="Times New Roman" w:hAnsi="Times New Roman" w:cs="Times New Roman"/>
          <w:sz w:val="28"/>
          <w:szCs w:val="28"/>
        </w:rPr>
        <w:tab/>
      </w:r>
      <w:r w:rsidR="005620A3">
        <w:rPr>
          <w:rFonts w:ascii="Times New Roman" w:hAnsi="Times New Roman" w:cs="Times New Roman"/>
          <w:sz w:val="28"/>
          <w:szCs w:val="28"/>
        </w:rPr>
        <w:tab/>
      </w:r>
      <w:r w:rsidR="005620A3">
        <w:rPr>
          <w:rFonts w:ascii="Times New Roman" w:hAnsi="Times New Roman" w:cs="Times New Roman"/>
          <w:sz w:val="28"/>
          <w:szCs w:val="28"/>
        </w:rPr>
        <w:tab/>
      </w:r>
      <w:r w:rsidR="005620A3">
        <w:rPr>
          <w:rFonts w:ascii="Times New Roman" w:hAnsi="Times New Roman" w:cs="Times New Roman"/>
          <w:sz w:val="28"/>
          <w:szCs w:val="28"/>
        </w:rPr>
        <w:tab/>
      </w:r>
      <w:r w:rsidR="005620A3">
        <w:rPr>
          <w:rFonts w:ascii="Times New Roman" w:hAnsi="Times New Roman" w:cs="Times New Roman"/>
          <w:sz w:val="28"/>
          <w:szCs w:val="28"/>
        </w:rPr>
        <w:tab/>
      </w:r>
      <w:r w:rsidR="005620A3">
        <w:rPr>
          <w:rFonts w:ascii="Times New Roman" w:hAnsi="Times New Roman" w:cs="Times New Roman"/>
          <w:sz w:val="28"/>
          <w:szCs w:val="28"/>
        </w:rPr>
        <w:tab/>
        <w:t xml:space="preserve">      С.Н. Жапаров</w:t>
      </w: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C40935" w:rsidP="00FE4BD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35" w:rsidRDefault="00FE4BDB" w:rsidP="00C4093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lastRenderedPageBreak/>
        <w:t>СПРАВКА-ОБОСНОВАНИЕ</w:t>
      </w:r>
      <w:r w:rsidRPr="00FE4BDB">
        <w:rPr>
          <w:rFonts w:ascii="Times New Roman" w:hAnsi="Times New Roman" w:cs="Times New Roman"/>
          <w:sz w:val="28"/>
          <w:szCs w:val="28"/>
        </w:rPr>
        <w:br/>
        <w:t xml:space="preserve">к </w:t>
      </w:r>
      <w:bookmarkStart w:id="0" w:name="_GoBack"/>
      <w:r w:rsidRPr="00FE4BDB">
        <w:rPr>
          <w:rFonts w:ascii="Times New Roman" w:hAnsi="Times New Roman" w:cs="Times New Roman"/>
          <w:sz w:val="28"/>
          <w:szCs w:val="28"/>
        </w:rPr>
        <w:t xml:space="preserve">проекту Закона Кыргызской Республики </w:t>
      </w:r>
    </w:p>
    <w:p w:rsidR="00C40935" w:rsidRDefault="00C40935" w:rsidP="00C4093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E4BDB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4BDB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</w:t>
      </w:r>
    </w:p>
    <w:p w:rsidR="00C40935" w:rsidRDefault="00C40935" w:rsidP="00C4093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 xml:space="preserve">«О всеобщей воинской обязанности граждан Кыргызской Республики, </w:t>
      </w:r>
    </w:p>
    <w:p w:rsidR="00C40935" w:rsidRPr="00FE4BDB" w:rsidRDefault="00C40935" w:rsidP="00C4093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о военной и альтернативной службах»</w:t>
      </w:r>
    </w:p>
    <w:bookmarkEnd w:id="0"/>
    <w:p w:rsidR="00C40935" w:rsidRDefault="00C40935" w:rsidP="001C11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DB" w:rsidRDefault="00FE4BDB" w:rsidP="001C11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Настоящий проект Закона Кыргызской Республики разработан в рамках мероприятий по реформированию Вооруженных Сил Кыргызской Республики, в целях упорядочения вопросов прохождения военной службы</w:t>
      </w:r>
      <w:r w:rsidR="007A70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7B52" w:rsidRDefault="009A2B3E" w:rsidP="001C11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1C11C7" w:rsidRPr="001C11C7">
        <w:rPr>
          <w:rFonts w:ascii="Times New Roman" w:hAnsi="Times New Roman" w:cs="Times New Roman"/>
          <w:sz w:val="28"/>
          <w:szCs w:val="28"/>
        </w:rPr>
        <w:t xml:space="preserve">срок </w:t>
      </w:r>
      <w:r w:rsidR="001C11C7">
        <w:rPr>
          <w:rFonts w:ascii="Times New Roman" w:hAnsi="Times New Roman" w:cs="Times New Roman"/>
          <w:sz w:val="28"/>
          <w:szCs w:val="28"/>
        </w:rPr>
        <w:t xml:space="preserve">военной службы </w:t>
      </w:r>
      <w:r w:rsidR="001C11C7" w:rsidRPr="005620A3">
        <w:rPr>
          <w:rFonts w:ascii="Times New Roman" w:hAnsi="Times New Roman" w:cs="Times New Roman"/>
          <w:sz w:val="28"/>
          <w:szCs w:val="28"/>
        </w:rPr>
        <w:t>для военнослужащих срочной военной службы</w:t>
      </w:r>
      <w:r w:rsidR="001C1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C11C7">
        <w:rPr>
          <w:rFonts w:ascii="Times New Roman" w:hAnsi="Times New Roman" w:cs="Times New Roman"/>
          <w:sz w:val="28"/>
          <w:szCs w:val="28"/>
        </w:rPr>
        <w:t>двенадцать месяцев</w:t>
      </w:r>
      <w:r>
        <w:rPr>
          <w:rFonts w:ascii="Times New Roman" w:hAnsi="Times New Roman" w:cs="Times New Roman"/>
          <w:sz w:val="28"/>
          <w:szCs w:val="28"/>
        </w:rPr>
        <w:t xml:space="preserve">. При </w:t>
      </w:r>
      <w:r w:rsidRPr="009A2B3E">
        <w:rPr>
          <w:rFonts w:ascii="Times New Roman" w:hAnsi="Times New Roman" w:cs="Times New Roman"/>
          <w:sz w:val="28"/>
          <w:szCs w:val="28"/>
        </w:rPr>
        <w:t>увольнении военнослужащих срочной военной службы предыдущ</w:t>
      </w:r>
      <w:r>
        <w:rPr>
          <w:rFonts w:ascii="Times New Roman" w:hAnsi="Times New Roman" w:cs="Times New Roman"/>
          <w:sz w:val="28"/>
          <w:szCs w:val="28"/>
        </w:rPr>
        <w:t xml:space="preserve">его призыва, возникают ситуации, когда военнослужащие </w:t>
      </w:r>
      <w:r w:rsidR="007A70C8" w:rsidRPr="009A2B3E">
        <w:rPr>
          <w:rFonts w:ascii="Times New Roman" w:hAnsi="Times New Roman" w:cs="Times New Roman"/>
          <w:sz w:val="28"/>
          <w:szCs w:val="28"/>
        </w:rPr>
        <w:t xml:space="preserve">срочной военной службы </w:t>
      </w:r>
      <w:r>
        <w:rPr>
          <w:rFonts w:ascii="Times New Roman" w:hAnsi="Times New Roman" w:cs="Times New Roman"/>
          <w:sz w:val="28"/>
          <w:szCs w:val="28"/>
        </w:rPr>
        <w:t xml:space="preserve">нового призыва не имеют должную военную подготовку, что влияет на общую боеготовность </w:t>
      </w:r>
      <w:r w:rsidR="007A70C8" w:rsidRPr="00FE4BDB">
        <w:rPr>
          <w:rFonts w:ascii="Times New Roman" w:hAnsi="Times New Roman" w:cs="Times New Roman"/>
          <w:sz w:val="28"/>
          <w:szCs w:val="28"/>
        </w:rPr>
        <w:t>Вооруженных Сил Кыргызской Республики</w:t>
      </w:r>
      <w:r w:rsidR="007A70C8">
        <w:rPr>
          <w:rFonts w:ascii="Times New Roman" w:hAnsi="Times New Roman" w:cs="Times New Roman"/>
          <w:sz w:val="28"/>
          <w:szCs w:val="28"/>
        </w:rPr>
        <w:t>.</w:t>
      </w:r>
    </w:p>
    <w:p w:rsidR="007A70C8" w:rsidRDefault="007A70C8" w:rsidP="002C6B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 п</w:t>
      </w:r>
      <w:r w:rsidR="00FE4BDB" w:rsidRPr="00FE4BDB">
        <w:rPr>
          <w:rFonts w:ascii="Times New Roman" w:hAnsi="Times New Roman" w:cs="Times New Roman"/>
          <w:sz w:val="28"/>
          <w:szCs w:val="28"/>
        </w:rPr>
        <w:t xml:space="preserve">роектом Закона предлагается в целях </w:t>
      </w:r>
      <w:r w:rsidR="005620A3">
        <w:rPr>
          <w:rFonts w:ascii="Times New Roman" w:hAnsi="Times New Roman" w:cs="Times New Roman"/>
          <w:sz w:val="28"/>
          <w:szCs w:val="28"/>
        </w:rPr>
        <w:t xml:space="preserve">укрепления </w:t>
      </w:r>
      <w:r w:rsidR="001F43C2">
        <w:rPr>
          <w:rFonts w:ascii="Times New Roman" w:hAnsi="Times New Roman" w:cs="Times New Roman"/>
          <w:sz w:val="28"/>
          <w:szCs w:val="28"/>
        </w:rPr>
        <w:t xml:space="preserve">боевого потенциала </w:t>
      </w:r>
      <w:r w:rsidR="001C0CEA" w:rsidRPr="00FE4BDB">
        <w:rPr>
          <w:rFonts w:ascii="Times New Roman" w:hAnsi="Times New Roman" w:cs="Times New Roman"/>
          <w:sz w:val="28"/>
          <w:szCs w:val="28"/>
        </w:rPr>
        <w:t>Вооруженных Сил Кыргызской Республики</w:t>
      </w:r>
      <w:r w:rsidR="001C0CEA">
        <w:rPr>
          <w:rFonts w:ascii="Times New Roman" w:hAnsi="Times New Roman" w:cs="Times New Roman"/>
          <w:sz w:val="28"/>
          <w:szCs w:val="28"/>
        </w:rPr>
        <w:t xml:space="preserve"> </w:t>
      </w:r>
      <w:r w:rsidR="001F43C2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>
        <w:rPr>
          <w:rFonts w:ascii="Times New Roman" w:hAnsi="Times New Roman" w:cs="Times New Roman"/>
          <w:sz w:val="28"/>
          <w:szCs w:val="28"/>
        </w:rPr>
        <w:t xml:space="preserve">по инициативе </w:t>
      </w:r>
      <w:r w:rsidRPr="009A2B3E">
        <w:rPr>
          <w:rFonts w:ascii="Times New Roman" w:hAnsi="Times New Roman" w:cs="Times New Roman"/>
          <w:sz w:val="28"/>
          <w:szCs w:val="28"/>
        </w:rPr>
        <w:t>уполномоченн</w:t>
      </w:r>
      <w:r w:rsidR="00C94675">
        <w:rPr>
          <w:rFonts w:ascii="Times New Roman" w:hAnsi="Times New Roman" w:cs="Times New Roman"/>
          <w:sz w:val="28"/>
          <w:szCs w:val="28"/>
        </w:rPr>
        <w:t>ых</w:t>
      </w:r>
      <w:r w:rsidRPr="009A2B3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94675">
        <w:rPr>
          <w:rFonts w:ascii="Times New Roman" w:hAnsi="Times New Roman" w:cs="Times New Roman"/>
          <w:sz w:val="28"/>
          <w:szCs w:val="28"/>
        </w:rPr>
        <w:t>ых</w:t>
      </w:r>
      <w:r w:rsidRPr="009A2B3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94675">
        <w:rPr>
          <w:rFonts w:ascii="Times New Roman" w:hAnsi="Times New Roman" w:cs="Times New Roman"/>
          <w:sz w:val="28"/>
          <w:szCs w:val="28"/>
        </w:rPr>
        <w:t>ов</w:t>
      </w:r>
      <w:r w:rsidRPr="009A2B3E">
        <w:rPr>
          <w:rFonts w:ascii="Times New Roman" w:hAnsi="Times New Roman" w:cs="Times New Roman"/>
          <w:sz w:val="28"/>
          <w:szCs w:val="28"/>
        </w:rPr>
        <w:t xml:space="preserve">, </w:t>
      </w:r>
      <w:r w:rsidR="00C94675" w:rsidRPr="00C94675">
        <w:rPr>
          <w:rFonts w:ascii="Times New Roman" w:hAnsi="Times New Roman" w:cs="Times New Roman"/>
          <w:sz w:val="28"/>
          <w:szCs w:val="28"/>
        </w:rPr>
        <w:t xml:space="preserve">ведающих вопросами обороны, </w:t>
      </w:r>
      <w:r w:rsidR="00C94675" w:rsidRPr="006822E9">
        <w:rPr>
          <w:rFonts w:ascii="Times New Roman" w:hAnsi="Times New Roman" w:cs="Times New Roman"/>
          <w:sz w:val="28"/>
          <w:szCs w:val="28"/>
        </w:rPr>
        <w:t>национальной безопасности, вопросами внутренних дел</w:t>
      </w:r>
      <w:r w:rsidR="00C94675" w:rsidRPr="00C94675">
        <w:rPr>
          <w:rFonts w:ascii="Times New Roman" w:hAnsi="Times New Roman" w:cs="Times New Roman"/>
          <w:sz w:val="28"/>
          <w:szCs w:val="28"/>
        </w:rPr>
        <w:t xml:space="preserve">, </w:t>
      </w:r>
      <w:r w:rsidR="00C94675" w:rsidRPr="006822E9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</w:t>
      </w:r>
      <w:r w:rsidR="00C94675" w:rsidRPr="00C94675">
        <w:rPr>
          <w:rFonts w:ascii="Times New Roman" w:hAnsi="Times New Roman" w:cs="Times New Roman"/>
          <w:sz w:val="28"/>
          <w:szCs w:val="28"/>
        </w:rPr>
        <w:t xml:space="preserve">, </w:t>
      </w:r>
      <w:r w:rsidR="00C94675" w:rsidRPr="006822E9">
        <w:rPr>
          <w:rFonts w:ascii="Times New Roman" w:hAnsi="Times New Roman" w:cs="Times New Roman"/>
          <w:sz w:val="28"/>
          <w:szCs w:val="28"/>
        </w:rPr>
        <w:t>уголовно-исполнительной системы</w:t>
      </w:r>
      <w:r w:rsidR="00C94675" w:rsidRPr="009A2B3E">
        <w:rPr>
          <w:rFonts w:ascii="Times New Roman" w:hAnsi="Times New Roman" w:cs="Times New Roman"/>
          <w:sz w:val="28"/>
          <w:szCs w:val="28"/>
        </w:rPr>
        <w:t xml:space="preserve"> </w:t>
      </w:r>
      <w:r w:rsidR="001F43C2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AF253B">
        <w:rPr>
          <w:rFonts w:ascii="Times New Roman" w:hAnsi="Times New Roman" w:cs="Times New Roman"/>
          <w:sz w:val="28"/>
          <w:szCs w:val="28"/>
        </w:rPr>
        <w:t>задерживать в случае необходимости до 2 месяцев сверх установленного срока</w:t>
      </w:r>
      <w:r w:rsidR="00332A5D">
        <w:rPr>
          <w:rFonts w:ascii="Times New Roman" w:hAnsi="Times New Roman" w:cs="Times New Roman"/>
          <w:sz w:val="28"/>
          <w:szCs w:val="28"/>
        </w:rPr>
        <w:t xml:space="preserve"> </w:t>
      </w:r>
      <w:r w:rsidR="005620A3" w:rsidRPr="005620A3">
        <w:rPr>
          <w:rFonts w:ascii="Times New Roman" w:hAnsi="Times New Roman" w:cs="Times New Roman"/>
          <w:sz w:val="28"/>
          <w:szCs w:val="28"/>
        </w:rPr>
        <w:t>военнослужащих срочной военной службы</w:t>
      </w:r>
      <w:r w:rsidR="001C0CEA">
        <w:rPr>
          <w:rFonts w:ascii="Times New Roman" w:hAnsi="Times New Roman" w:cs="Times New Roman"/>
          <w:sz w:val="28"/>
          <w:szCs w:val="28"/>
        </w:rPr>
        <w:t xml:space="preserve">. Данная мера </w:t>
      </w:r>
      <w:r>
        <w:rPr>
          <w:rFonts w:ascii="Times New Roman" w:hAnsi="Times New Roman" w:cs="Times New Roman"/>
          <w:sz w:val="28"/>
          <w:szCs w:val="28"/>
        </w:rPr>
        <w:t xml:space="preserve">позволит за указанный временной период </w:t>
      </w:r>
      <w:r w:rsidR="002C6B90">
        <w:rPr>
          <w:rFonts w:ascii="Times New Roman" w:hAnsi="Times New Roman" w:cs="Times New Roman"/>
          <w:sz w:val="28"/>
          <w:szCs w:val="28"/>
        </w:rPr>
        <w:t xml:space="preserve">провести обучение военнослужащих </w:t>
      </w:r>
      <w:r w:rsidR="002C6B90" w:rsidRPr="009A2B3E">
        <w:rPr>
          <w:rFonts w:ascii="Times New Roman" w:hAnsi="Times New Roman" w:cs="Times New Roman"/>
          <w:sz w:val="28"/>
          <w:szCs w:val="28"/>
        </w:rPr>
        <w:t xml:space="preserve">срочной военной службы </w:t>
      </w:r>
      <w:r w:rsidR="002C6B90">
        <w:rPr>
          <w:rFonts w:ascii="Times New Roman" w:hAnsi="Times New Roman" w:cs="Times New Roman"/>
          <w:sz w:val="28"/>
          <w:szCs w:val="28"/>
        </w:rPr>
        <w:t>нового призыва основам военной службы</w:t>
      </w:r>
      <w:r w:rsidR="001C0CEA">
        <w:rPr>
          <w:rFonts w:ascii="Times New Roman" w:hAnsi="Times New Roman" w:cs="Times New Roman"/>
          <w:sz w:val="28"/>
          <w:szCs w:val="28"/>
        </w:rPr>
        <w:t xml:space="preserve">, при этом сохраняя на военной службе </w:t>
      </w:r>
      <w:r w:rsidR="001C0CEA" w:rsidRPr="009A2B3E">
        <w:rPr>
          <w:rFonts w:ascii="Times New Roman" w:hAnsi="Times New Roman" w:cs="Times New Roman"/>
          <w:sz w:val="28"/>
          <w:szCs w:val="28"/>
        </w:rPr>
        <w:t>военнослужащих срочной военной службы предыдущ</w:t>
      </w:r>
      <w:r w:rsidR="001C0CEA">
        <w:rPr>
          <w:rFonts w:ascii="Times New Roman" w:hAnsi="Times New Roman" w:cs="Times New Roman"/>
          <w:sz w:val="28"/>
          <w:szCs w:val="28"/>
        </w:rPr>
        <w:t>его призыва.</w:t>
      </w:r>
    </w:p>
    <w:p w:rsidR="001C11C7" w:rsidRPr="00C01510" w:rsidRDefault="00C01510" w:rsidP="001C11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1C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anchor="st_22" w:history="1">
        <w:r w:rsidRPr="001C11C7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1C11C7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</w:t>
      </w:r>
      <w:r w:rsidRPr="001C11C7">
        <w:rPr>
          <w:rFonts w:ascii="Times New Roman" w:hAnsi="Times New Roman" w:cs="Times New Roman"/>
          <w:sz w:val="28"/>
          <w:szCs w:val="28"/>
        </w:rPr>
        <w:t>О нормативных право</w:t>
      </w:r>
      <w:r w:rsidR="001C11C7"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1C11C7">
        <w:rPr>
          <w:rFonts w:ascii="Times New Roman" w:hAnsi="Times New Roman" w:cs="Times New Roman"/>
          <w:sz w:val="28"/>
          <w:szCs w:val="28"/>
        </w:rPr>
        <w:t xml:space="preserve">, </w:t>
      </w:r>
      <w:r w:rsidR="001C11C7" w:rsidRPr="001C11C7">
        <w:rPr>
          <w:rFonts w:ascii="Times New Roman" w:hAnsi="Times New Roman" w:cs="Times New Roman"/>
          <w:sz w:val="28"/>
          <w:szCs w:val="28"/>
        </w:rPr>
        <w:t>д</w:t>
      </w:r>
      <w:r w:rsidR="001C11C7" w:rsidRPr="00C01510">
        <w:rPr>
          <w:rFonts w:ascii="Times New Roman" w:hAnsi="Times New Roman" w:cs="Times New Roman"/>
          <w:sz w:val="28"/>
          <w:szCs w:val="28"/>
        </w:rPr>
        <w:t xml:space="preserve">ля проведения общественного обсуждения, указанный проект Закона размещен на сайте </w:t>
      </w:r>
      <w:r w:rsidR="001C11C7">
        <w:rPr>
          <w:rFonts w:ascii="Times New Roman" w:hAnsi="Times New Roman" w:cs="Times New Roman"/>
          <w:sz w:val="28"/>
          <w:szCs w:val="28"/>
        </w:rPr>
        <w:t>К</w:t>
      </w:r>
      <w:r w:rsidR="001C11C7" w:rsidRPr="001C11C7">
        <w:rPr>
          <w:rFonts w:ascii="Times New Roman" w:hAnsi="Times New Roman" w:cs="Times New Roman"/>
          <w:sz w:val="28"/>
          <w:szCs w:val="28"/>
        </w:rPr>
        <w:t>абинета Министров</w:t>
      </w:r>
      <w:r w:rsidR="001C11C7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946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1510" w:rsidRPr="001C11C7" w:rsidRDefault="00C01510" w:rsidP="001C11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1C7">
        <w:rPr>
          <w:rFonts w:ascii="Times New Roman" w:hAnsi="Times New Roman" w:cs="Times New Roman"/>
          <w:sz w:val="28"/>
          <w:szCs w:val="28"/>
        </w:rPr>
        <w:t>Принятие настоящего законопроекта не повлечет негативных социальных, правовых, правозащитных, гендерных, экологических и коррупционных последствий за собой.</w:t>
      </w:r>
    </w:p>
    <w:p w:rsidR="00C01510" w:rsidRPr="001C11C7" w:rsidRDefault="00C01510" w:rsidP="001C11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1C7">
        <w:rPr>
          <w:rFonts w:ascii="Times New Roman" w:hAnsi="Times New Roman" w:cs="Times New Roman"/>
          <w:sz w:val="28"/>
          <w:szCs w:val="28"/>
        </w:rPr>
        <w:t>Кроме того, по результатам проведенного анализа действующих норм национального и международного законодательства установлено, что нормы законопроекта не противоречат действующим нормативным правовым актам, а также не требуют анализа регулятивного воздействия.</w:t>
      </w:r>
    </w:p>
    <w:p w:rsidR="00041AC9" w:rsidRDefault="00041AC9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41AC9" w:rsidRDefault="00041AC9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01510" w:rsidRDefault="00FE4BDB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lastRenderedPageBreak/>
        <w:t>СРАВНИТЕЛЬНАЯ ТАБЛИЦА</w:t>
      </w:r>
    </w:p>
    <w:p w:rsidR="00C01510" w:rsidRDefault="00C01510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Закона </w:t>
      </w:r>
      <w:r w:rsidRPr="00FE4BD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5620A3" w:rsidRDefault="005620A3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E4BDB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4BDB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</w:t>
      </w:r>
    </w:p>
    <w:p w:rsidR="005620A3" w:rsidRDefault="005620A3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 xml:space="preserve">«О всеобщей воинской обязанности граждан Кыргызской Республики, </w:t>
      </w:r>
    </w:p>
    <w:p w:rsidR="005620A3" w:rsidRDefault="005620A3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E4BDB">
        <w:rPr>
          <w:rFonts w:ascii="Times New Roman" w:hAnsi="Times New Roman" w:cs="Times New Roman"/>
          <w:sz w:val="28"/>
          <w:szCs w:val="28"/>
        </w:rPr>
        <w:t>о военной и альтернативной службах»</w:t>
      </w:r>
    </w:p>
    <w:p w:rsidR="005620A3" w:rsidRPr="00FE4BDB" w:rsidRDefault="005620A3" w:rsidP="005620A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7"/>
        <w:gridCol w:w="4668"/>
      </w:tblGrid>
      <w:tr w:rsidR="00FE4BDB" w:rsidRPr="00FE4BDB" w:rsidTr="00A07B52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BDB" w:rsidRPr="00FE4BDB" w:rsidRDefault="00FE4BDB" w:rsidP="00FE4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B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BDB" w:rsidRPr="00FE4BDB" w:rsidRDefault="00FE4BDB" w:rsidP="00FE4B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B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FE4BDB" w:rsidRPr="00FE4BDB" w:rsidTr="00A07B52">
        <w:tc>
          <w:tcPr>
            <w:tcW w:w="25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0A3" w:rsidRPr="005620A3" w:rsidRDefault="005620A3" w:rsidP="005620A3">
            <w:pPr>
              <w:pStyle w:val="tkZagolovok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Статья 29. Срок военной службы</w:t>
            </w:r>
          </w:p>
          <w:p w:rsid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1. Срок военной службы в календарном исчислении устанавливается:</w:t>
            </w: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для военнослужащих срочной военной службы - двенадцать месяцев;</w:t>
            </w: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для офицеров, проходящих военную службу по призыву, - двадцать четыре месяца;</w:t>
            </w: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для военнослужащих, проходящих военную службу по контракту, - сроки, указанные в положениях о порядке прохождения военной службы.</w:t>
            </w: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2. Солдатам, сержантам и старшинам, отбывающим наказание в дисциплинарных частях, время отбывания наказания в срок срочной военной службы не засчитывается.</w:t>
            </w:r>
          </w:p>
          <w:p w:rsidR="00FE4BDB" w:rsidRPr="00FE4BDB" w:rsidRDefault="00FE4BDB" w:rsidP="00FE4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0A3" w:rsidRPr="00C01510" w:rsidRDefault="005620A3" w:rsidP="005620A3">
            <w:pPr>
              <w:pStyle w:val="tkZagolovok5"/>
              <w:spacing w:after="0"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C01510">
              <w:rPr>
                <w:rFonts w:ascii="Times New Roman" w:hAnsi="Times New Roman" w:cs="Times New Roman"/>
                <w:bCs w:val="0"/>
                <w:sz w:val="24"/>
                <w:szCs w:val="24"/>
              </w:rPr>
              <w:t>Статья 29. Срок военной службы</w:t>
            </w:r>
          </w:p>
          <w:p w:rsid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1. Срок военной службы в календарном исчислении устанавливается:</w:t>
            </w:r>
          </w:p>
          <w:p w:rsidR="005620A3" w:rsidRPr="000B0F7F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 xml:space="preserve">для военнослужащих срочной военной службы - </w:t>
            </w:r>
            <w:r w:rsidR="009A2B3E" w:rsidRPr="005620A3">
              <w:rPr>
                <w:rFonts w:ascii="Times New Roman" w:hAnsi="Times New Roman" w:cs="Times New Roman"/>
                <w:sz w:val="24"/>
                <w:szCs w:val="24"/>
              </w:rPr>
              <w:t>двенадцать месяцев</w:t>
            </w:r>
            <w:r w:rsidR="009A2B3E" w:rsidRPr="000B0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A2B3E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с возможность</w:t>
            </w:r>
            <w:r w:rsidR="005E281B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="009A2B3E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0F7F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задерживать в случае необходимости до 2 мес</w:t>
            </w:r>
            <w:r w:rsidR="00134412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яцев сверх установленного срока</w:t>
            </w:r>
            <w:r w:rsidR="000B0F7F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уполномоченн</w:t>
            </w:r>
            <w:r w:rsidR="006822E9" w:rsidRPr="006822E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ых </w:t>
            </w:r>
            <w:r w:rsidR="000B0F7F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</w:t>
            </w:r>
            <w:r w:rsidR="006822E9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ых </w:t>
            </w:r>
            <w:r w:rsidR="000B0F7F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  <w:r w:rsidR="006822E9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ов,</w:t>
            </w:r>
            <w:r w:rsidR="000B0F7F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ведающ</w:t>
            </w:r>
            <w:r w:rsidR="006822E9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их </w:t>
            </w:r>
            <w:r w:rsidR="000B0F7F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вопросами обороны</w:t>
            </w:r>
            <w:r w:rsidR="006822E9" w:rsidRPr="006822E9">
              <w:rPr>
                <w:rFonts w:ascii="Times New Roman" w:hAnsi="Times New Roman" w:cs="Times New Roman"/>
                <w:b/>
                <w:sz w:val="24"/>
                <w:szCs w:val="24"/>
              </w:rPr>
              <w:t>, национальной безопасности, вопросами внутренних дел, предупреждения и ликвидации чрезвычайных ситуаций, уголовно-исполнительной системы</w:t>
            </w:r>
            <w:r w:rsidRPr="000B0F7F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для офицеров, проходящих военную службу по призыву, - двадцать четыре месяца;</w:t>
            </w:r>
          </w:p>
          <w:p w:rsidR="005620A3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для военнослужащих, проходящих военную службу по контракту, - сроки, указанные в положениях о порядке прохождения военной службы.</w:t>
            </w:r>
          </w:p>
          <w:p w:rsidR="00FE4BDB" w:rsidRPr="005620A3" w:rsidRDefault="005620A3" w:rsidP="005620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0A3">
              <w:rPr>
                <w:rFonts w:ascii="Times New Roman" w:hAnsi="Times New Roman" w:cs="Times New Roman"/>
                <w:sz w:val="24"/>
                <w:szCs w:val="24"/>
              </w:rPr>
              <w:t>2. Солдатам, сержантам и старшинам, отбывающим наказание в дисциплинарных частях, время отбывания наказания в срок срочной военной службы не засчитывается.</w:t>
            </w:r>
          </w:p>
        </w:tc>
      </w:tr>
      <w:tr w:rsidR="00FE4BDB" w:rsidRPr="00FE4BDB" w:rsidTr="00A07B52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BDB" w:rsidRPr="00FE4BDB" w:rsidRDefault="00FE4BDB" w:rsidP="00FE4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BDB" w:rsidRPr="00FE4BDB" w:rsidRDefault="00FE4BDB" w:rsidP="00FE4BD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4BDB" w:rsidRDefault="00FE4BDB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822E9" w:rsidRDefault="006822E9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94675" w:rsidRDefault="00C94675" w:rsidP="005620A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F2024" w:rsidRPr="00FE4BDB" w:rsidRDefault="00DF2024" w:rsidP="00DF202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DF2024" w:rsidRPr="00FE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BDB"/>
    <w:rsid w:val="00023CEE"/>
    <w:rsid w:val="00041AC9"/>
    <w:rsid w:val="0008600E"/>
    <w:rsid w:val="000B0F7F"/>
    <w:rsid w:val="000E4D2D"/>
    <w:rsid w:val="00134412"/>
    <w:rsid w:val="001C0CEA"/>
    <w:rsid w:val="001C11C7"/>
    <w:rsid w:val="001F43C2"/>
    <w:rsid w:val="00227671"/>
    <w:rsid w:val="002A32F9"/>
    <w:rsid w:val="002C63A1"/>
    <w:rsid w:val="002C6B90"/>
    <w:rsid w:val="00332A5D"/>
    <w:rsid w:val="003439E7"/>
    <w:rsid w:val="00363779"/>
    <w:rsid w:val="00403FC4"/>
    <w:rsid w:val="004B524B"/>
    <w:rsid w:val="0053457D"/>
    <w:rsid w:val="005620A3"/>
    <w:rsid w:val="005B52A7"/>
    <w:rsid w:val="005E281B"/>
    <w:rsid w:val="00607062"/>
    <w:rsid w:val="006822E9"/>
    <w:rsid w:val="00793FC6"/>
    <w:rsid w:val="007A70C8"/>
    <w:rsid w:val="008177BB"/>
    <w:rsid w:val="00912650"/>
    <w:rsid w:val="0094366F"/>
    <w:rsid w:val="009849FE"/>
    <w:rsid w:val="009A2B3E"/>
    <w:rsid w:val="009D3D1E"/>
    <w:rsid w:val="00A07B52"/>
    <w:rsid w:val="00A762AF"/>
    <w:rsid w:val="00AE1173"/>
    <w:rsid w:val="00AF253B"/>
    <w:rsid w:val="00BC5EEA"/>
    <w:rsid w:val="00C01510"/>
    <w:rsid w:val="00C26491"/>
    <w:rsid w:val="00C40935"/>
    <w:rsid w:val="00C94675"/>
    <w:rsid w:val="00DF2024"/>
    <w:rsid w:val="00E0132C"/>
    <w:rsid w:val="00E67755"/>
    <w:rsid w:val="00F31414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BBF31-C605-4343-9D86-3EB17048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BD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FE4BD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E4BD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E4BD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E4BD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E4BD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E4BD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FE4BDB"/>
    <w:pPr>
      <w:shd w:val="clear" w:color="auto" w:fill="D9D9D9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E4BD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7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B5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F2024"/>
    <w:pPr>
      <w:spacing w:after="0" w:line="240" w:lineRule="auto"/>
      <w:ind w:left="720" w:firstLine="709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toktom://db/916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8A2BC-5F0B-4E1F-9925-39075AB4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Естебесов Адыл</dc:creator>
  <cp:keywords/>
  <dc:description/>
  <cp:lastModifiedBy>Алтынай Мураталиева</cp:lastModifiedBy>
  <cp:revision>2</cp:revision>
  <cp:lastPrinted>2022-10-04T12:04:00Z</cp:lastPrinted>
  <dcterms:created xsi:type="dcterms:W3CDTF">2022-10-06T05:43:00Z</dcterms:created>
  <dcterms:modified xsi:type="dcterms:W3CDTF">2022-10-06T05:43:00Z</dcterms:modified>
</cp:coreProperties>
</file>